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99" w:rsidRDefault="004A35A7" w:rsidP="00281299">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-327025</wp:posOffset>
            </wp:positionV>
            <wp:extent cx="2152650" cy="785495"/>
            <wp:effectExtent l="19050" t="0" r="0" b="0"/>
            <wp:wrapTight wrapText="bothSides">
              <wp:wrapPolygon edited="0">
                <wp:start x="-191" y="0"/>
                <wp:lineTo x="-191" y="20954"/>
                <wp:lineTo x="21600" y="20954"/>
                <wp:lineTo x="21600" y="0"/>
                <wp:lineTo x="-191" y="0"/>
              </wp:wrapPolygon>
            </wp:wrapTight>
            <wp:docPr id="6" name="Picture 6" descr="MPB_Logo 1 Line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B_Logo 1 Line PMS3005"/>
                    <pic:cNvPicPr>
                      <a:picLocks noChangeAspect="1" noChangeArrowheads="1"/>
                    </pic:cNvPicPr>
                  </pic:nvPicPr>
                  <pic:blipFill>
                    <a:blip r:embed="rId4" cstate="print"/>
                    <a:srcRect/>
                    <a:stretch>
                      <a:fillRect/>
                    </a:stretch>
                  </pic:blipFill>
                  <pic:spPr bwMode="auto">
                    <a:xfrm>
                      <a:off x="0" y="0"/>
                      <a:ext cx="2152650" cy="785495"/>
                    </a:xfrm>
                    <a:prstGeom prst="rect">
                      <a:avLst/>
                    </a:prstGeom>
                    <a:noFill/>
                  </pic:spPr>
                </pic:pic>
              </a:graphicData>
            </a:graphic>
          </wp:anchor>
        </w:drawing>
      </w:r>
    </w:p>
    <w:p w:rsidR="00281299" w:rsidRPr="003374C3" w:rsidRDefault="001E41D1" w:rsidP="00281299">
      <w:r>
        <w:rPr>
          <w:noProof/>
        </w:rPr>
        <w:pict>
          <v:group id="_x0000_s1027" style="position:absolute;margin-left:14.25pt;margin-top:12.35pt;width:284.25pt;height:76.5pt;z-index:251657728" coordorigin="7087,1485" coordsize="3924,1425">
            <v:shapetype id="_x0000_t202" coordsize="21600,21600" o:spt="202" path="m,l,21600r21600,l21600,xe">
              <v:stroke joinstyle="miter"/>
              <v:path gradientshapeok="t" o:connecttype="rect"/>
            </v:shapetype>
            <v:shape id="_x0000_s1028" type="#_x0000_t202" style="position:absolute;left:7771;top:1485;width:3240;height:720;mso-width-relative:margin;mso-height-relative:margin" filled="f" stroked="f">
              <v:textbox style="mso-next-textbox:#_x0000_s1028">
                <w:txbxContent>
                  <w:p w:rsidR="00E62442" w:rsidRPr="0024241E" w:rsidRDefault="00E62442" w:rsidP="008C182E">
                    <w:pPr>
                      <w:ind w:firstLine="720"/>
                      <w:jc w:val="right"/>
                      <w:rPr>
                        <w:rFonts w:ascii="Arial Black" w:hAnsi="Arial Black"/>
                        <w:sz w:val="36"/>
                        <w:szCs w:val="36"/>
                      </w:rPr>
                    </w:pPr>
                    <w:r>
                      <w:rPr>
                        <w:rFonts w:ascii="Arial Black" w:hAnsi="Arial Black"/>
                        <w:sz w:val="36"/>
                        <w:szCs w:val="36"/>
                      </w:rPr>
                      <w:t>News Release</w:t>
                    </w:r>
                  </w:p>
                </w:txbxContent>
              </v:textbox>
            </v:shape>
            <v:shape id="_x0000_s1029" type="#_x0000_t202" style="position:absolute;left:7087;top:2034;width:3744;height:876;mso-width-percent:400;mso-width-percent:400;mso-width-relative:margin;mso-height-relative:margin" filled="f" stroked="f">
              <v:textbox style="mso-next-textbox:#_x0000_s1029">
                <w:txbxContent>
                  <w:p w:rsidR="00E62442" w:rsidRPr="00565085" w:rsidRDefault="007F3B43" w:rsidP="00281299">
                    <w:pPr>
                      <w:jc w:val="right"/>
                      <w:rPr>
                        <w:rFonts w:ascii="Arial" w:hAnsi="Arial" w:cs="Arial"/>
                      </w:rPr>
                    </w:pPr>
                    <w:r>
                      <w:rPr>
                        <w:rFonts w:ascii="Arial" w:hAnsi="Arial" w:cs="Arial"/>
                      </w:rPr>
                      <w:t>January 17, 2014</w:t>
                    </w:r>
                  </w:p>
                  <w:p w:rsidR="00E62442" w:rsidRPr="009C458C" w:rsidRDefault="00E62442" w:rsidP="00281299">
                    <w:pPr>
                      <w:jc w:val="right"/>
                      <w:rPr>
                        <w:rFonts w:ascii="Arial" w:hAnsi="Arial" w:cs="Arial"/>
                        <w:lang w:val="it-IT"/>
                      </w:rPr>
                    </w:pPr>
                    <w:r w:rsidRPr="00565085">
                      <w:rPr>
                        <w:rFonts w:ascii="Arial" w:hAnsi="Arial" w:cs="Arial"/>
                        <w:lang w:val="it-IT"/>
                      </w:rPr>
                      <w:t>Media Contact:  Mari Irby</w:t>
                    </w:r>
                    <w:r w:rsidRPr="00565085">
                      <w:rPr>
                        <w:rFonts w:ascii="Arial" w:hAnsi="Arial" w:cs="Arial"/>
                        <w:lang w:val="it-IT"/>
                      </w:rPr>
                      <w:br/>
                      <w:t>601-432-6286 I mari.irby@mpbonline.org</w:t>
                    </w:r>
                  </w:p>
                  <w:p w:rsidR="00E62442" w:rsidRPr="00E55406" w:rsidRDefault="00E62442" w:rsidP="00281299">
                    <w:pPr>
                      <w:jc w:val="right"/>
                      <w:rPr>
                        <w:rFonts w:ascii="Arial Narrow" w:hAnsi="Arial Narrow" w:cs="Times New Roman"/>
                        <w:sz w:val="20"/>
                        <w:szCs w:val="20"/>
                        <w:lang w:val="it-IT"/>
                      </w:rPr>
                    </w:pPr>
                  </w:p>
                  <w:p w:rsidR="00E62442" w:rsidRPr="00404373" w:rsidRDefault="00E62442" w:rsidP="00281299">
                    <w:r w:rsidRPr="00404373">
                      <w:t xml:space="preserve"> </w:t>
                    </w:r>
                  </w:p>
                </w:txbxContent>
              </v:textbox>
            </v:shape>
          </v:group>
        </w:pict>
      </w:r>
    </w:p>
    <w:p w:rsidR="00281299" w:rsidRPr="003374C3" w:rsidRDefault="00281299" w:rsidP="00281299"/>
    <w:p w:rsidR="00281299" w:rsidRPr="003374C3" w:rsidRDefault="001E41D1" w:rsidP="00281299">
      <w:r>
        <w:rPr>
          <w:noProof/>
        </w:rPr>
        <w:pict>
          <v:shapetype id="_x0000_t32" coordsize="21600,21600" o:spt="32" o:oned="t" path="m,l21600,21600e" filled="f">
            <v:path arrowok="t" fillok="f" o:connecttype="none"/>
            <o:lock v:ext="edit" shapetype="t"/>
          </v:shapetype>
          <v:shape id="_x0000_s1026" type="#_x0000_t32" style="position:absolute;margin-left:0;margin-top:10pt;width:467.75pt;height:0;z-index:251656704" o:connectortype="straight"/>
        </w:pict>
      </w:r>
    </w:p>
    <w:p w:rsidR="00281299" w:rsidRPr="003374C3" w:rsidRDefault="00281299" w:rsidP="00281299"/>
    <w:p w:rsidR="00281299" w:rsidRDefault="00281299" w:rsidP="00281299">
      <w:pPr>
        <w:jc w:val="center"/>
        <w:rPr>
          <w:b/>
          <w:sz w:val="32"/>
          <w:szCs w:val="32"/>
        </w:rPr>
      </w:pPr>
    </w:p>
    <w:p w:rsidR="00703FEB" w:rsidRPr="009E0432" w:rsidRDefault="00703FEB" w:rsidP="00703FEB">
      <w:pPr>
        <w:jc w:val="center"/>
        <w:rPr>
          <w:sz w:val="28"/>
          <w:szCs w:val="28"/>
        </w:rPr>
      </w:pPr>
    </w:p>
    <w:p w:rsidR="008C182E" w:rsidRDefault="008C182E" w:rsidP="008C182E">
      <w:pPr>
        <w:rPr>
          <w:b/>
        </w:rPr>
      </w:pPr>
    </w:p>
    <w:p w:rsidR="00E62442" w:rsidRPr="000107DE" w:rsidRDefault="00E62442" w:rsidP="008C182E">
      <w:pPr>
        <w:rPr>
          <w:b/>
          <w:sz w:val="28"/>
          <w:szCs w:val="28"/>
        </w:rPr>
      </w:pPr>
    </w:p>
    <w:p w:rsidR="00E62442" w:rsidRPr="000107DE" w:rsidRDefault="00E62442" w:rsidP="00E62442">
      <w:pPr>
        <w:jc w:val="center"/>
        <w:rPr>
          <w:rFonts w:ascii="Arial" w:hAnsi="Arial" w:cs="Arial"/>
          <w:b/>
          <w:sz w:val="28"/>
          <w:szCs w:val="28"/>
        </w:rPr>
      </w:pPr>
      <w:r w:rsidRPr="000107DE">
        <w:rPr>
          <w:rFonts w:ascii="Arial" w:hAnsi="Arial" w:cs="Arial"/>
          <w:b/>
          <w:sz w:val="28"/>
          <w:szCs w:val="28"/>
        </w:rPr>
        <w:t>MAET B</w:t>
      </w:r>
      <w:r w:rsidR="00161237">
        <w:rPr>
          <w:rFonts w:ascii="Arial" w:hAnsi="Arial" w:cs="Arial"/>
          <w:b/>
          <w:sz w:val="28"/>
          <w:szCs w:val="28"/>
        </w:rPr>
        <w:t>oard</w:t>
      </w:r>
      <w:r w:rsidR="007F3B43">
        <w:rPr>
          <w:rFonts w:ascii="Arial" w:hAnsi="Arial" w:cs="Arial"/>
          <w:b/>
          <w:sz w:val="28"/>
          <w:szCs w:val="28"/>
        </w:rPr>
        <w:t xml:space="preserve"> of Directors Meets January 21</w:t>
      </w:r>
    </w:p>
    <w:p w:rsidR="00E62442" w:rsidRDefault="00E62442" w:rsidP="00E62442">
      <w:pPr>
        <w:jc w:val="center"/>
        <w:rPr>
          <w:rFonts w:ascii="Arial" w:hAnsi="Arial" w:cs="Arial"/>
          <w:b/>
        </w:rPr>
      </w:pPr>
    </w:p>
    <w:p w:rsidR="00E62442" w:rsidRPr="005F0D0D" w:rsidRDefault="00E62442" w:rsidP="00E62442">
      <w:pPr>
        <w:jc w:val="center"/>
        <w:rPr>
          <w:rFonts w:ascii="Arial" w:hAnsi="Arial" w:cs="Arial"/>
          <w:b/>
        </w:rPr>
      </w:pPr>
    </w:p>
    <w:p w:rsidR="00E62442" w:rsidRPr="005F0D0D" w:rsidRDefault="00E62442" w:rsidP="00E62442">
      <w:pPr>
        <w:spacing w:line="276" w:lineRule="auto"/>
        <w:rPr>
          <w:rFonts w:ascii="Arial" w:hAnsi="Arial" w:cs="Arial"/>
        </w:rPr>
      </w:pPr>
      <w:r w:rsidRPr="005F0D0D">
        <w:rPr>
          <w:rFonts w:ascii="Arial" w:hAnsi="Arial" w:cs="Arial"/>
          <w:b/>
        </w:rPr>
        <w:t>JACKSON, Miss—</w:t>
      </w:r>
      <w:r w:rsidRPr="005F0D0D">
        <w:rPr>
          <w:rFonts w:ascii="Arial" w:hAnsi="Arial" w:cs="Arial"/>
        </w:rPr>
        <w:t xml:space="preserve">The Mississippi Authority for Educational Television (MAET) Board of </w:t>
      </w:r>
      <w:r w:rsidRPr="00565085">
        <w:rPr>
          <w:rFonts w:ascii="Arial" w:hAnsi="Arial" w:cs="Arial"/>
        </w:rPr>
        <w:t>Direc</w:t>
      </w:r>
      <w:r w:rsidR="00EE41D2" w:rsidRPr="00565085">
        <w:rPr>
          <w:rFonts w:ascii="Arial" w:hAnsi="Arial" w:cs="Arial"/>
        </w:rPr>
        <w:t>tors</w:t>
      </w:r>
      <w:r w:rsidR="007A39B2" w:rsidRPr="00565085">
        <w:rPr>
          <w:rFonts w:ascii="Arial" w:hAnsi="Arial" w:cs="Arial"/>
        </w:rPr>
        <w:t xml:space="preserve"> </w:t>
      </w:r>
      <w:r w:rsidR="00EE41D2" w:rsidRPr="00565085">
        <w:rPr>
          <w:rFonts w:ascii="Arial" w:hAnsi="Arial" w:cs="Arial"/>
        </w:rPr>
        <w:t>will meet</w:t>
      </w:r>
      <w:r w:rsidR="00B66688" w:rsidRPr="00565085">
        <w:rPr>
          <w:rFonts w:ascii="Arial" w:hAnsi="Arial" w:cs="Arial"/>
        </w:rPr>
        <w:t xml:space="preserve"> on </w:t>
      </w:r>
      <w:r w:rsidR="007F3B43">
        <w:rPr>
          <w:rFonts w:ascii="Arial" w:hAnsi="Arial" w:cs="Arial"/>
        </w:rPr>
        <w:t>Tuesday, January 21</w:t>
      </w:r>
      <w:r w:rsidR="00B66688" w:rsidRPr="00565085">
        <w:rPr>
          <w:rFonts w:ascii="Arial" w:hAnsi="Arial" w:cs="Arial"/>
        </w:rPr>
        <w:t xml:space="preserve"> at 9</w:t>
      </w:r>
      <w:r w:rsidR="008D727B" w:rsidRPr="00565085">
        <w:rPr>
          <w:rFonts w:ascii="Arial" w:hAnsi="Arial" w:cs="Arial"/>
        </w:rPr>
        <w:t>:30</w:t>
      </w:r>
      <w:r w:rsidR="00100E20" w:rsidRPr="00565085">
        <w:rPr>
          <w:rFonts w:ascii="Arial" w:hAnsi="Arial" w:cs="Arial"/>
        </w:rPr>
        <w:t xml:space="preserve"> a.m. in the</w:t>
      </w:r>
      <w:r w:rsidR="00100E20" w:rsidRPr="005F0D0D">
        <w:rPr>
          <w:rFonts w:ascii="Arial" w:hAnsi="Arial" w:cs="Arial"/>
        </w:rPr>
        <w:t xml:space="preserve"> board r</w:t>
      </w:r>
      <w:r w:rsidRPr="005F0D0D">
        <w:rPr>
          <w:rFonts w:ascii="Arial" w:hAnsi="Arial" w:cs="Arial"/>
        </w:rPr>
        <w:t>oom of the Mississippi Public Broadcasting Administration Building, 3825 Ridgewood Road, Jackson, Miss.</w:t>
      </w:r>
    </w:p>
    <w:p w:rsidR="00390C4B" w:rsidRPr="005F0D0D" w:rsidRDefault="00390C4B" w:rsidP="00E62442">
      <w:pPr>
        <w:spacing w:line="276" w:lineRule="auto"/>
        <w:rPr>
          <w:rFonts w:ascii="Arial" w:hAnsi="Arial" w:cs="Arial"/>
        </w:rPr>
      </w:pPr>
    </w:p>
    <w:p w:rsidR="00E62442" w:rsidRPr="005F0D0D" w:rsidRDefault="007A39B2" w:rsidP="00E62442">
      <w:pPr>
        <w:spacing w:line="276" w:lineRule="auto"/>
        <w:rPr>
          <w:rFonts w:ascii="Arial" w:hAnsi="Arial" w:cs="Arial"/>
        </w:rPr>
      </w:pPr>
      <w:r w:rsidRPr="005F0D0D">
        <w:rPr>
          <w:rFonts w:ascii="Arial" w:hAnsi="Arial" w:cs="Arial"/>
        </w:rPr>
        <w:t xml:space="preserve">Some of the board members </w:t>
      </w:r>
      <w:r w:rsidR="00390C4B" w:rsidRPr="005F0D0D">
        <w:rPr>
          <w:rFonts w:ascii="Arial" w:hAnsi="Arial" w:cs="Arial"/>
        </w:rPr>
        <w:t>may participate in the meeting via teleconference.  The board will conduct business concerning the operations of Mississippi Public Broadcasting (MPB). The meeting is open to the public, but some portions may be in executive session</w:t>
      </w:r>
      <w:r w:rsidR="00B13918" w:rsidRPr="005F0D0D">
        <w:rPr>
          <w:rFonts w:ascii="Arial" w:hAnsi="Arial" w:cs="Arial"/>
        </w:rPr>
        <w:t>.</w:t>
      </w:r>
    </w:p>
    <w:p w:rsidR="00D5210F" w:rsidRPr="005F0D0D" w:rsidRDefault="00D5210F" w:rsidP="00E62442">
      <w:pPr>
        <w:rPr>
          <w:rFonts w:ascii="Arial" w:hAnsi="Arial" w:cs="Arial"/>
        </w:rPr>
      </w:pPr>
    </w:p>
    <w:p w:rsidR="00D5210F" w:rsidRPr="005F0D0D" w:rsidRDefault="00D5210F" w:rsidP="00E62442">
      <w:pPr>
        <w:rPr>
          <w:rFonts w:ascii="Arial" w:hAnsi="Arial" w:cs="Arial"/>
        </w:rPr>
      </w:pPr>
      <w:r w:rsidRPr="005F0D0D">
        <w:rPr>
          <w:rFonts w:ascii="Arial" w:hAnsi="Arial" w:cs="Arial"/>
        </w:rPr>
        <w:t xml:space="preserve">For more information regarding MPB, log onto </w:t>
      </w:r>
      <w:hyperlink r:id="rId5" w:history="1">
        <w:r w:rsidRPr="005F0D0D">
          <w:rPr>
            <w:rStyle w:val="Hyperlink"/>
            <w:rFonts w:ascii="Arial" w:hAnsi="Arial" w:cs="Arial"/>
          </w:rPr>
          <w:t>www.mpbonline.org</w:t>
        </w:r>
      </w:hyperlink>
      <w:r w:rsidRPr="005F0D0D">
        <w:rPr>
          <w:rFonts w:ascii="Arial" w:hAnsi="Arial" w:cs="Arial"/>
        </w:rPr>
        <w:t xml:space="preserve">. </w:t>
      </w:r>
    </w:p>
    <w:p w:rsidR="008D727B" w:rsidRPr="00390C4B" w:rsidRDefault="008D727B" w:rsidP="00E62442">
      <w:pPr>
        <w:rPr>
          <w:rFonts w:ascii="Arial" w:hAnsi="Arial" w:cs="Arial"/>
          <w:sz w:val="24"/>
          <w:szCs w:val="24"/>
        </w:rPr>
      </w:pPr>
    </w:p>
    <w:p w:rsidR="00D5210F" w:rsidRPr="00390C4B" w:rsidRDefault="00D5210F" w:rsidP="00D5210F">
      <w:pPr>
        <w:rPr>
          <w:rFonts w:ascii="Arial" w:hAnsi="Arial" w:cs="Arial"/>
          <w:sz w:val="24"/>
          <w:szCs w:val="24"/>
        </w:rPr>
      </w:pPr>
    </w:p>
    <w:p w:rsidR="005F0D0D" w:rsidRDefault="005F0D0D" w:rsidP="005F0D0D">
      <w:pPr>
        <w:spacing w:after="100" w:afterAutospacing="1"/>
        <w:rPr>
          <w:rFonts w:ascii="Arial" w:hAnsi="Arial" w:cs="Arial"/>
        </w:rPr>
      </w:pPr>
      <w:r>
        <w:rPr>
          <w:rFonts w:ascii="Arial" w:hAnsi="Arial" w:cs="Arial"/>
          <w:b/>
          <w:bCs/>
        </w:rPr>
        <w:t>Mississippi Public Broadcasting (MPB)</w:t>
      </w:r>
      <w:r>
        <w:rPr>
          <w:rFonts w:ascii="Arial" w:hAnsi="Arial" w:cs="Arial"/>
        </w:rPr>
        <w:t xml:space="preserve"> provides </w:t>
      </w:r>
      <w:r w:rsidRPr="009E482B">
        <w:rPr>
          <w:rFonts w:ascii="Arial" w:hAnsi="Arial" w:cs="Arial"/>
        </w:rPr>
        <w:t>educational and</w:t>
      </w:r>
      <w:r>
        <w:rPr>
          <w:rFonts w:ascii="Arial" w:hAnsi="Arial" w:cs="Arial"/>
        </w:rPr>
        <w:t xml:space="preserve">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 For more information on MPB, its programs, mission or educational resources, please visit </w:t>
      </w:r>
      <w:hyperlink r:id="rId6" w:history="1">
        <w:r>
          <w:rPr>
            <w:rStyle w:val="Hyperlink"/>
            <w:rFonts w:ascii="Arial" w:hAnsi="Arial" w:cs="Arial"/>
          </w:rPr>
          <w:t>www.mpbonline.org</w:t>
        </w:r>
      </w:hyperlink>
      <w:r>
        <w:rPr>
          <w:rFonts w:ascii="Arial" w:hAnsi="Arial" w:cs="Arial"/>
        </w:rPr>
        <w:t xml:space="preserve">. </w:t>
      </w:r>
    </w:p>
    <w:p w:rsidR="000107DE" w:rsidRPr="00390C4B" w:rsidRDefault="000107DE" w:rsidP="00D5210F">
      <w:pPr>
        <w:spacing w:line="276" w:lineRule="auto"/>
        <w:rPr>
          <w:rFonts w:ascii="Arial" w:hAnsi="Arial" w:cs="Arial"/>
          <w:sz w:val="24"/>
          <w:szCs w:val="24"/>
        </w:rPr>
      </w:pPr>
    </w:p>
    <w:p w:rsidR="000107DE" w:rsidRDefault="000107DE" w:rsidP="000107DE">
      <w:pPr>
        <w:jc w:val="center"/>
        <w:rPr>
          <w:rFonts w:ascii="Arial" w:hAnsi="Arial" w:cs="Arial"/>
        </w:rPr>
      </w:pPr>
      <w:r>
        <w:rPr>
          <w:rFonts w:ascii="Arial" w:hAnsi="Arial" w:cs="Arial"/>
        </w:rPr>
        <w:t>###</w:t>
      </w:r>
    </w:p>
    <w:p w:rsidR="000107DE" w:rsidRPr="009C458C" w:rsidRDefault="000107DE" w:rsidP="000107DE">
      <w:pPr>
        <w:spacing w:line="276" w:lineRule="auto"/>
        <w:jc w:val="center"/>
        <w:rPr>
          <w:rFonts w:ascii="Arial" w:hAnsi="Arial" w:cs="Arial"/>
          <w:color w:val="000099"/>
        </w:rPr>
      </w:pPr>
    </w:p>
    <w:p w:rsidR="00E62442" w:rsidRPr="00E62442" w:rsidRDefault="00E62442" w:rsidP="00E62442">
      <w:pPr>
        <w:rPr>
          <w:rFonts w:ascii="Arial" w:hAnsi="Arial" w:cs="Arial"/>
        </w:rPr>
      </w:pPr>
    </w:p>
    <w:p w:rsidR="00E62442" w:rsidRDefault="00E62442" w:rsidP="008C182E">
      <w:pPr>
        <w:rPr>
          <w:b/>
        </w:rPr>
      </w:pPr>
    </w:p>
    <w:p w:rsidR="00D5210F" w:rsidRDefault="00D5210F" w:rsidP="008C182E">
      <w:pPr>
        <w:rPr>
          <w:b/>
        </w:rPr>
      </w:pPr>
    </w:p>
    <w:p w:rsidR="00D5210F" w:rsidRDefault="00D5210F" w:rsidP="008C182E">
      <w:pPr>
        <w:rPr>
          <w:b/>
        </w:rPr>
      </w:pPr>
    </w:p>
    <w:p w:rsidR="00281299" w:rsidRDefault="00281299" w:rsidP="00D5210F">
      <w:pPr>
        <w:pStyle w:val="NormalWeb"/>
        <w:spacing w:before="0" w:beforeAutospacing="0"/>
      </w:pPr>
    </w:p>
    <w:sectPr w:rsidR="00281299" w:rsidSect="004B6C3F">
      <w:pgSz w:w="12240" w:h="15840"/>
      <w:pgMar w:top="144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810"/>
    <w:rsid w:val="00010115"/>
    <w:rsid w:val="000107DE"/>
    <w:rsid w:val="00090E66"/>
    <w:rsid w:val="000A7FA7"/>
    <w:rsid w:val="00100E20"/>
    <w:rsid w:val="00125AB7"/>
    <w:rsid w:val="00130A12"/>
    <w:rsid w:val="001311CA"/>
    <w:rsid w:val="00135C5F"/>
    <w:rsid w:val="00161237"/>
    <w:rsid w:val="001D39C0"/>
    <w:rsid w:val="001E41D1"/>
    <w:rsid w:val="0020617B"/>
    <w:rsid w:val="0023441B"/>
    <w:rsid w:val="00281299"/>
    <w:rsid w:val="002A02AF"/>
    <w:rsid w:val="002F749E"/>
    <w:rsid w:val="003030C4"/>
    <w:rsid w:val="0031338F"/>
    <w:rsid w:val="003261E0"/>
    <w:rsid w:val="00344DB0"/>
    <w:rsid w:val="003533B2"/>
    <w:rsid w:val="00390C4B"/>
    <w:rsid w:val="003A6C19"/>
    <w:rsid w:val="00404373"/>
    <w:rsid w:val="004064E8"/>
    <w:rsid w:val="0049651D"/>
    <w:rsid w:val="00497370"/>
    <w:rsid w:val="004A35A7"/>
    <w:rsid w:val="004B6C3F"/>
    <w:rsid w:val="004E640B"/>
    <w:rsid w:val="004F342E"/>
    <w:rsid w:val="00520159"/>
    <w:rsid w:val="00561F5B"/>
    <w:rsid w:val="00565085"/>
    <w:rsid w:val="005A0E37"/>
    <w:rsid w:val="005A2FEB"/>
    <w:rsid w:val="005F0D0D"/>
    <w:rsid w:val="006E66CF"/>
    <w:rsid w:val="006F3507"/>
    <w:rsid w:val="00703FEB"/>
    <w:rsid w:val="007219D7"/>
    <w:rsid w:val="00743BA8"/>
    <w:rsid w:val="00754142"/>
    <w:rsid w:val="007A39B2"/>
    <w:rsid w:val="007E04EA"/>
    <w:rsid w:val="007F3B43"/>
    <w:rsid w:val="00873E33"/>
    <w:rsid w:val="008C182E"/>
    <w:rsid w:val="008C24FC"/>
    <w:rsid w:val="008D2D6B"/>
    <w:rsid w:val="008D727B"/>
    <w:rsid w:val="00943A8E"/>
    <w:rsid w:val="00992162"/>
    <w:rsid w:val="00995911"/>
    <w:rsid w:val="009A7B4C"/>
    <w:rsid w:val="009B5412"/>
    <w:rsid w:val="009B6CE4"/>
    <w:rsid w:val="009C458C"/>
    <w:rsid w:val="009D365A"/>
    <w:rsid w:val="00A03F05"/>
    <w:rsid w:val="00A27468"/>
    <w:rsid w:val="00A33CEF"/>
    <w:rsid w:val="00A37A5E"/>
    <w:rsid w:val="00AA230D"/>
    <w:rsid w:val="00AB5682"/>
    <w:rsid w:val="00AB7C36"/>
    <w:rsid w:val="00AC60C2"/>
    <w:rsid w:val="00AF1731"/>
    <w:rsid w:val="00AF522D"/>
    <w:rsid w:val="00B13918"/>
    <w:rsid w:val="00B64810"/>
    <w:rsid w:val="00B65005"/>
    <w:rsid w:val="00B66688"/>
    <w:rsid w:val="00B7255B"/>
    <w:rsid w:val="00B73FB7"/>
    <w:rsid w:val="00BC3DC9"/>
    <w:rsid w:val="00BC65DA"/>
    <w:rsid w:val="00BF4B01"/>
    <w:rsid w:val="00C02794"/>
    <w:rsid w:val="00C346E6"/>
    <w:rsid w:val="00C470C4"/>
    <w:rsid w:val="00CD70EA"/>
    <w:rsid w:val="00CF0164"/>
    <w:rsid w:val="00D5210F"/>
    <w:rsid w:val="00DA1D4D"/>
    <w:rsid w:val="00DD752D"/>
    <w:rsid w:val="00DF0772"/>
    <w:rsid w:val="00E53DA7"/>
    <w:rsid w:val="00E60179"/>
    <w:rsid w:val="00E62442"/>
    <w:rsid w:val="00E86580"/>
    <w:rsid w:val="00EC7951"/>
    <w:rsid w:val="00EE41D2"/>
    <w:rsid w:val="00F133AF"/>
    <w:rsid w:val="00F16329"/>
    <w:rsid w:val="00F27B66"/>
    <w:rsid w:val="00F521D7"/>
    <w:rsid w:val="00F80628"/>
    <w:rsid w:val="00FF2C91"/>
    <w:rsid w:val="00FF3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99"/>
    <w:rPr>
      <w:rFonts w:ascii="Segoe U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12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FEB"/>
    <w:rPr>
      <w:color w:val="0000FF"/>
      <w:u w:val="single"/>
    </w:rPr>
  </w:style>
  <w:style w:type="character" w:styleId="Strong">
    <w:name w:val="Strong"/>
    <w:basedOn w:val="DefaultParagraphFont"/>
    <w:uiPriority w:val="22"/>
    <w:qFormat/>
    <w:rsid w:val="00703F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bonline.org" TargetMode="External"/><Relationship Id="rId5" Type="http://schemas.openxmlformats.org/officeDocument/2006/relationships/hyperlink" Target="http://www.mpbonli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 Public Broadcasting</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mirby</dc:creator>
  <cp:keywords/>
  <dc:description/>
  <cp:lastModifiedBy>mirby</cp:lastModifiedBy>
  <cp:revision>2</cp:revision>
  <dcterms:created xsi:type="dcterms:W3CDTF">2014-01-17T21:40:00Z</dcterms:created>
  <dcterms:modified xsi:type="dcterms:W3CDTF">2014-01-17T21:40:00Z</dcterms:modified>
</cp:coreProperties>
</file>